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6B544F22" w:rsidR="00E03E9C" w:rsidRDefault="00E03E9C" w:rsidP="00E03E9C">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w:t>
      </w:r>
      <w:r w:rsidR="004824B0">
        <w:rPr>
          <w:b/>
          <w:noProof/>
          <w:sz w:val="24"/>
        </w:rPr>
        <w:t>3</w:t>
      </w:r>
      <w:r>
        <w:rPr>
          <w:b/>
          <w:bCs/>
          <w:sz w:val="24"/>
        </w:rPr>
        <w:t>E (e-meeting)</w:t>
      </w:r>
      <w:r>
        <w:rPr>
          <w:b/>
          <w:i/>
          <w:noProof/>
          <w:sz w:val="28"/>
        </w:rPr>
        <w:tab/>
      </w:r>
      <w:r w:rsidRPr="003A7ABF">
        <w:rPr>
          <w:b/>
          <w:i/>
          <w:noProof/>
          <w:sz w:val="28"/>
        </w:rPr>
        <w:t>S2-220</w:t>
      </w:r>
      <w:r w:rsidR="003A7CAB" w:rsidRPr="003A7CAB">
        <w:rPr>
          <w:b/>
          <w:i/>
          <w:noProof/>
          <w:sz w:val="28"/>
        </w:rPr>
        <w:t>9577</w:t>
      </w:r>
    </w:p>
    <w:p w14:paraId="50BF3782" w14:textId="3AB5AA0B" w:rsidR="00E03E9C" w:rsidRDefault="00E03E9C" w:rsidP="00E03E9C">
      <w:pPr>
        <w:pStyle w:val="CRCoverPage"/>
        <w:tabs>
          <w:tab w:val="right" w:pos="9639"/>
        </w:tabs>
        <w:outlineLvl w:val="0"/>
        <w:rPr>
          <w:b/>
          <w:noProof/>
          <w:sz w:val="24"/>
        </w:rPr>
      </w:pPr>
      <w:r>
        <w:rPr>
          <w:rFonts w:cs="Arial"/>
          <w:b/>
          <w:bCs/>
          <w:sz w:val="24"/>
        </w:rPr>
        <w:t>October 10</w:t>
      </w:r>
      <w:r w:rsidRPr="00276C27">
        <w:rPr>
          <w:rFonts w:cs="Arial"/>
          <w:b/>
          <w:bCs/>
          <w:sz w:val="24"/>
          <w:vertAlign w:val="superscript"/>
        </w:rPr>
        <w:t>th</w:t>
      </w:r>
      <w:r>
        <w:rPr>
          <w:rFonts w:cs="Arial"/>
          <w:b/>
          <w:bCs/>
          <w:sz w:val="24"/>
        </w:rPr>
        <w:t xml:space="preserve"> – 17</w:t>
      </w:r>
      <w:r w:rsidRPr="009E1255">
        <w:rPr>
          <w:rFonts w:cs="Arial"/>
          <w:b/>
          <w:bCs/>
          <w:sz w:val="24"/>
          <w:vertAlign w:val="superscript"/>
        </w:rPr>
        <w:t>th</w:t>
      </w:r>
      <w:r w:rsidRPr="00E83F17">
        <w:rPr>
          <w:rFonts w:cs="Arial"/>
          <w:b/>
          <w:noProof/>
          <w:sz w:val="24"/>
          <w:szCs w:val="24"/>
          <w:lang w:eastAsia="ko-KR"/>
        </w:rPr>
        <w:t>, 2022, Elbonia</w:t>
      </w:r>
      <w:r>
        <w:rPr>
          <w:b/>
          <w:bCs/>
          <w:sz w:val="24"/>
        </w:rPr>
        <w:tab/>
      </w:r>
      <w:r w:rsidR="00EB620F" w:rsidRPr="002F3A37">
        <w:rPr>
          <w:rFonts w:eastAsia="Malgun Gothic" w:cs="Arial"/>
          <w:b/>
          <w:bCs/>
          <w:color w:val="0000FF"/>
          <w:lang w:eastAsia="ja-JP"/>
        </w:rPr>
        <w:t>(Revision of S2-2208428r03)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D27E5C7" w:rsidR="00E03E9C" w:rsidRDefault="00E03E9C" w:rsidP="00593580">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539B4B16" w:rsidR="00E03E9C" w:rsidRDefault="003A7CAB" w:rsidP="00593580">
            <w:pPr>
              <w:pStyle w:val="CRCoverPage"/>
              <w:spacing w:after="0"/>
              <w:jc w:val="center"/>
              <w:rPr>
                <w:noProof/>
              </w:rPr>
            </w:pPr>
            <w:r>
              <w:rPr>
                <w:b/>
                <w:noProof/>
                <w:sz w:val="28"/>
              </w:rPr>
              <w:t>3715</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A880DC5" w:rsidR="00E03E9C" w:rsidRDefault="003A7CAB" w:rsidP="00593580">
            <w:pPr>
              <w:pStyle w:val="CRCoverPage"/>
              <w:spacing w:after="0"/>
              <w:jc w:val="center"/>
              <w:rPr>
                <w:b/>
                <w:noProof/>
              </w:rPr>
            </w:pPr>
            <w:r>
              <w:rPr>
                <w:b/>
                <w:noProof/>
                <w:sz w:val="28"/>
              </w:rPr>
              <w:t>1</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350973B" w:rsidR="00E03E9C" w:rsidRDefault="00B47431" w:rsidP="00593580">
            <w:pPr>
              <w:pStyle w:val="CRCoverPage"/>
              <w:spacing w:after="0"/>
              <w:ind w:left="100"/>
              <w:rPr>
                <w:noProof/>
                <w:lang w:eastAsia="ko-KR"/>
              </w:rPr>
            </w:pPr>
            <w:r>
              <w:rPr>
                <w:noProof/>
                <w:lang w:eastAsia="ko-KR"/>
              </w:rPr>
              <w:t xml:space="preserve">TS </w:t>
            </w:r>
            <w:r w:rsidR="00E03E9C">
              <w:rPr>
                <w:noProof/>
                <w:lang w:eastAsia="ko-KR"/>
              </w:rPr>
              <w:t>23.50</w:t>
            </w:r>
            <w:r w:rsidR="005F49E7">
              <w:rPr>
                <w:noProof/>
                <w:lang w:eastAsia="ko-KR"/>
              </w:rPr>
              <w:t>1</w:t>
            </w:r>
            <w:r w:rsidR="00E03E9C">
              <w:rPr>
                <w:noProof/>
                <w:lang w:eastAsia="ko-KR"/>
              </w:rPr>
              <w:t xml:space="preserve"> </w:t>
            </w:r>
            <w:r w:rsidR="002908A5">
              <w:rPr>
                <w:noProof/>
                <w:lang w:eastAsia="ko-KR"/>
              </w:rPr>
              <w:t xml:space="preserve">Enhancing </w:t>
            </w:r>
            <w:r w:rsidR="005F49E7" w:rsidRPr="005F49E7">
              <w:rPr>
                <w:noProof/>
                <w:lang w:eastAsia="ko-KR"/>
              </w:rPr>
              <w:t>External Exposure of Network Capability</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87AA4B0" w:rsidR="00E03E9C" w:rsidRDefault="00E03E9C" w:rsidP="00593580">
            <w:pPr>
              <w:pStyle w:val="CRCoverPage"/>
              <w:spacing w:after="0"/>
              <w:ind w:left="100"/>
              <w:rPr>
                <w:noProof/>
                <w:lang w:eastAsia="ko-KR"/>
              </w:rPr>
            </w:pPr>
            <w:r>
              <w:t xml:space="preserve">NTT </w:t>
            </w:r>
            <w:r w:rsidR="005E2C7C">
              <w:t>DOCOMO</w:t>
            </w:r>
            <w:r w:rsidR="00FA0655">
              <w:t>, Huawei</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25590F3C" w:rsidR="00E03E9C" w:rsidRDefault="00E03E9C" w:rsidP="00593580">
            <w:pPr>
              <w:pStyle w:val="CRCoverPage"/>
              <w:spacing w:after="0"/>
              <w:ind w:left="100"/>
              <w:rPr>
                <w:noProof/>
                <w:lang w:eastAsia="ko-KR"/>
              </w:rPr>
            </w:pPr>
            <w:r>
              <w:rPr>
                <w:lang w:eastAsia="ko-KR"/>
              </w:rPr>
              <w:t>GMEC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1D3B1349" w:rsidR="00E03E9C" w:rsidRDefault="00E03E9C" w:rsidP="00593580">
            <w:pPr>
              <w:pStyle w:val="CRCoverPage"/>
              <w:spacing w:after="0"/>
              <w:ind w:left="100"/>
              <w:rPr>
                <w:noProof/>
              </w:rPr>
            </w:pPr>
            <w:r>
              <w:rPr>
                <w:noProof/>
              </w:rPr>
              <w:t>2022-</w:t>
            </w:r>
            <w:r w:rsidR="00FE638A">
              <w:rPr>
                <w:noProof/>
              </w:rPr>
              <w:t>10-18</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5CC4F385" w:rsidR="00E03E9C" w:rsidRPr="001C626F" w:rsidRDefault="00E03E9C" w:rsidP="00C92E13">
            <w:pPr>
              <w:pStyle w:val="CRCoverPage"/>
              <w:spacing w:after="0"/>
              <w:ind w:left="100"/>
            </w:pPr>
            <w:r w:rsidRPr="001C626F">
              <w:rPr>
                <w:noProof/>
                <w:lang w:eastAsia="ko-KR"/>
              </w:rPr>
              <w:t xml:space="preserve">As described </w:t>
            </w:r>
            <w:r w:rsidR="00AD507F" w:rsidRPr="001C626F">
              <w:rPr>
                <w:noProof/>
                <w:lang w:eastAsia="ko-KR"/>
              </w:rPr>
              <w:t>during study phase of FS_GMEC,</w:t>
            </w:r>
            <w:r w:rsidR="00C92E13" w:rsidRPr="001C626F">
              <w:rPr>
                <w:noProof/>
                <w:lang w:eastAsia="ko-KR"/>
              </w:rPr>
              <w:t xml:space="preserve"> newly registered or de-registered group member should be notified to the AF that has subscribed for changes on the members of the group, i.e. when a new member is added or old member is removed from the group as identified by External Group ID. </w:t>
            </w:r>
            <w:r w:rsidR="00EE3F18">
              <w:rPr>
                <w:noProof/>
                <w:lang w:eastAsia="ko-KR"/>
              </w:rPr>
              <w:t>Monitoring</w:t>
            </w:r>
            <w:r w:rsidR="00EE3F18" w:rsidRPr="001C626F">
              <w:rPr>
                <w:noProof/>
                <w:lang w:eastAsia="ko-KR"/>
              </w:rPr>
              <w:t xml:space="preserve"> </w:t>
            </w:r>
            <w:r w:rsidR="001C626F" w:rsidRPr="001C626F">
              <w:rPr>
                <w:noProof/>
                <w:lang w:eastAsia="ko-KR"/>
              </w:rPr>
              <w:t>capability should</w:t>
            </w:r>
            <w:r w:rsidRPr="001C626F">
              <w:t xml:space="preserve"> be updated </w:t>
            </w:r>
            <w:r w:rsidR="00C92E13" w:rsidRPr="001C626F">
              <w:t>to support the cases where AF is not notified if the membership status is changed by OA</w:t>
            </w:r>
            <w:r w:rsidR="00BE05E7">
              <w:t>&amp;</w:t>
            </w:r>
            <w:r w:rsidR="00C92E13" w:rsidRPr="001C626F">
              <w:t>M</w:t>
            </w:r>
            <w:r w:rsidRPr="001C626F">
              <w:t>.</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07311497" w:rsidR="00E03E9C" w:rsidRPr="001C626F" w:rsidRDefault="00E03E9C" w:rsidP="00593580">
            <w:pPr>
              <w:pStyle w:val="CRCoverPage"/>
              <w:spacing w:after="0"/>
              <w:ind w:left="100"/>
              <w:rPr>
                <w:noProof/>
                <w:lang w:val="en-US" w:eastAsia="ko-KR"/>
              </w:rPr>
            </w:pPr>
            <w:r w:rsidRPr="001C626F">
              <w:t xml:space="preserve">Updating </w:t>
            </w:r>
            <w:r w:rsidRPr="001C626F">
              <w:rPr>
                <w:noProof/>
                <w:lang w:eastAsia="ko-KR"/>
              </w:rPr>
              <w:t xml:space="preserve">Clause </w:t>
            </w:r>
            <w:r w:rsidR="001C626F" w:rsidRPr="001C626F">
              <w:rPr>
                <w:noProof/>
                <w:lang w:eastAsia="ko-KR"/>
              </w:rPr>
              <w:t xml:space="preserve">5.20 </w:t>
            </w:r>
            <w:r w:rsidR="00BE05E7">
              <w:rPr>
                <w:noProof/>
                <w:lang w:eastAsia="ko-KR"/>
              </w:rPr>
              <w:t xml:space="preserve">and 5.29.2 </w:t>
            </w:r>
            <w:r w:rsidR="001C626F" w:rsidRPr="001C626F">
              <w:rPr>
                <w:noProof/>
                <w:lang w:eastAsia="ko-KR"/>
              </w:rPr>
              <w:t xml:space="preserve">to </w:t>
            </w:r>
            <w:r w:rsidR="00AD507F" w:rsidRPr="001C626F">
              <w:rPr>
                <w:noProof/>
                <w:lang w:eastAsia="ko-KR"/>
              </w:rPr>
              <w:t xml:space="preserve">enhance </w:t>
            </w:r>
            <w:r w:rsidR="001C626F" w:rsidRPr="001C626F">
              <w:rPr>
                <w:noProof/>
                <w:lang w:eastAsia="ko-KR"/>
              </w:rPr>
              <w:t xml:space="preserve">External Exposure of Network Capability </w:t>
            </w:r>
            <w:r w:rsidR="00AD507F" w:rsidRPr="001C626F">
              <w:rPr>
                <w:noProof/>
                <w:lang w:eastAsia="ko-KR"/>
              </w:rPr>
              <w:t>to notify AF in case of group membership update by OA</w:t>
            </w:r>
            <w:r w:rsidR="00BE05E7">
              <w:rPr>
                <w:noProof/>
                <w:lang w:eastAsia="ko-KR"/>
              </w:rPr>
              <w:t>&amp;</w:t>
            </w:r>
            <w:r w:rsidR="00AD507F" w:rsidRPr="001C626F">
              <w:rPr>
                <w:noProof/>
                <w:lang w:eastAsia="ko-KR"/>
              </w:rPr>
              <w:t>M</w:t>
            </w:r>
            <w:r w:rsidRPr="001C626F">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0EF8FCB" w:rsidR="00E03E9C" w:rsidRPr="001C626F" w:rsidRDefault="00AD507F" w:rsidP="00593580">
            <w:pPr>
              <w:pStyle w:val="CRCoverPage"/>
              <w:spacing w:after="0"/>
              <w:ind w:left="100"/>
              <w:rPr>
                <w:noProof/>
                <w:lang w:eastAsia="ko-KR"/>
              </w:rPr>
            </w:pPr>
            <w:r w:rsidRPr="001C626F">
              <w:rPr>
                <w:noProof/>
                <w:lang w:eastAsia="ko-KR"/>
              </w:rPr>
              <w:t>AF is not notified when an Internal Group ID is removed from</w:t>
            </w:r>
            <w:r w:rsidR="00367D4F">
              <w:rPr>
                <w:noProof/>
                <w:lang w:eastAsia="ko-KR"/>
              </w:rPr>
              <w:t>/added into</w:t>
            </w:r>
            <w:r w:rsidRPr="001C626F">
              <w:rPr>
                <w:noProof/>
                <w:lang w:eastAsia="ko-KR"/>
              </w:rPr>
              <w:t xml:space="preserve"> the user subscription data by OA</w:t>
            </w:r>
            <w:r w:rsidR="00BE05E7">
              <w:rPr>
                <w:noProof/>
                <w:lang w:eastAsia="ko-KR"/>
              </w:rPr>
              <w:t>&amp;</w:t>
            </w:r>
            <w:r w:rsidRPr="001C626F">
              <w:rPr>
                <w:noProof/>
                <w:lang w:eastAsia="ko-KR"/>
              </w:rPr>
              <w:t>M.</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FF81184" w:rsidR="00E03E9C" w:rsidRDefault="005F49E7" w:rsidP="00593580">
            <w:pPr>
              <w:pStyle w:val="CRCoverPage"/>
              <w:spacing w:after="0"/>
              <w:ind w:left="100"/>
              <w:rPr>
                <w:noProof/>
                <w:lang w:eastAsia="ko-KR"/>
              </w:rPr>
            </w:pPr>
            <w:r>
              <w:rPr>
                <w:noProof/>
                <w:lang w:eastAsia="ko-KR"/>
              </w:rPr>
              <w:t>5</w:t>
            </w:r>
            <w:r w:rsidR="00E03E9C">
              <w:rPr>
                <w:noProof/>
                <w:lang w:eastAsia="ko-KR"/>
              </w:rPr>
              <w:t>.</w:t>
            </w:r>
            <w:r w:rsidR="00AD507F">
              <w:rPr>
                <w:noProof/>
                <w:lang w:eastAsia="ko-KR"/>
              </w:rPr>
              <w:t>2</w:t>
            </w:r>
            <w:r>
              <w:rPr>
                <w:noProof/>
                <w:lang w:eastAsia="ko-KR"/>
              </w:rPr>
              <w:t>0</w:t>
            </w:r>
            <w:r w:rsidR="00967D69">
              <w:rPr>
                <w:noProof/>
                <w:lang w:eastAsia="ko-KR"/>
              </w:rPr>
              <w:t>,</w:t>
            </w:r>
            <w:r w:rsidR="00967D69">
              <w:t xml:space="preserve"> 5.29.2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p w14:paraId="66D4590C" w14:textId="7B691F89" w:rsidR="00DE09A5" w:rsidRDefault="00DE09A5" w:rsidP="00420457">
      <w:pPr>
        <w:rPr>
          <w:lang w:eastAsia="zh-CN"/>
        </w:rPr>
      </w:pPr>
    </w:p>
    <w:p w14:paraId="0AEBC67B" w14:textId="122A0BF7" w:rsidR="00DE09A5" w:rsidRDefault="00DE09A5" w:rsidP="00420457">
      <w:pPr>
        <w:rPr>
          <w:lang w:eastAsia="zh-CN"/>
        </w:rPr>
      </w:pPr>
    </w:p>
    <w:p w14:paraId="4D6F2670" w14:textId="77777777" w:rsidR="00DE09A5" w:rsidRPr="00FE64D9" w:rsidRDefault="00DE09A5" w:rsidP="00420457">
      <w:pPr>
        <w:rPr>
          <w:lang w:eastAsia="zh-CN"/>
        </w:rPr>
      </w:pPr>
    </w:p>
    <w:p w14:paraId="05161325" w14:textId="049D1D1F" w:rsidR="00DE09A5" w:rsidRPr="005F49E7" w:rsidRDefault="007C5535" w:rsidP="005F49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sidR="00493A0A">
        <w:rPr>
          <w:rFonts w:ascii="Arial" w:hAnsi="Arial" w:cs="Arial"/>
          <w:color w:val="FF0000"/>
          <w:sz w:val="28"/>
          <w:szCs w:val="28"/>
          <w:lang w:val="en-US"/>
        </w:rPr>
        <w:t xml:space="preserve">Start change </w:t>
      </w:r>
      <w:r>
        <w:rPr>
          <w:rFonts w:ascii="Arial" w:hAnsi="Arial" w:cs="Arial"/>
          <w:color w:val="FF0000"/>
          <w:sz w:val="28"/>
          <w:szCs w:val="28"/>
          <w:lang w:val="en-US"/>
        </w:rPr>
        <w:t>***</w:t>
      </w:r>
      <w:bookmarkEnd w:id="0"/>
    </w:p>
    <w:p w14:paraId="4992ABAA" w14:textId="77777777" w:rsidR="005F49E7" w:rsidRPr="001B7C50" w:rsidRDefault="005F49E7" w:rsidP="005F49E7">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114665408"/>
      <w:r w:rsidRPr="001B7C50">
        <w:t>5.20</w:t>
      </w:r>
      <w:r w:rsidRPr="001B7C50">
        <w:tab/>
      </w:r>
      <w:r w:rsidRPr="001B7C50">
        <w:rPr>
          <w:lang w:eastAsia="ko-KR"/>
        </w:rPr>
        <w:t>External Exposure of Network Capability</w:t>
      </w:r>
      <w:bookmarkEnd w:id="2"/>
      <w:bookmarkEnd w:id="3"/>
      <w:bookmarkEnd w:id="4"/>
      <w:bookmarkEnd w:id="5"/>
      <w:bookmarkEnd w:id="6"/>
      <w:bookmarkEnd w:id="7"/>
      <w:bookmarkEnd w:id="8"/>
    </w:p>
    <w:p w14:paraId="1AD064AA" w14:textId="77777777" w:rsidR="005F49E7" w:rsidRPr="001B7C50" w:rsidRDefault="005F49E7" w:rsidP="005F49E7">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418AC3B9" w14:textId="02CD380C" w:rsidR="00EE3F18" w:rsidRPr="001B7C50" w:rsidRDefault="005F49E7" w:rsidP="00EE3F1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ins w:id="9" w:author="DOCOMO" w:date="2022-10-17T17:58:00Z">
        <w:r w:rsidR="00EC0EF3" w:rsidRPr="00EC0EF3">
          <w:rPr>
            <w:rFonts w:eastAsia="SimSun"/>
            <w:lang w:eastAsia="zh-CN"/>
          </w:rPr>
          <w:t xml:space="preserve"> </w:t>
        </w:r>
        <w:r w:rsidR="00EC0EF3">
          <w:rPr>
            <w:rFonts w:eastAsia="SimSun"/>
            <w:lang w:eastAsia="zh-CN"/>
          </w:rPr>
          <w:t>The</w:t>
        </w:r>
        <w:r w:rsidR="00EC0EF3" w:rsidRPr="007B59EA">
          <w:rPr>
            <w:lang w:eastAsia="ko-KR"/>
          </w:rPr>
          <w:t xml:space="preserve"> </w:t>
        </w:r>
        <w:r w:rsidR="00EC0EF3" w:rsidRPr="001B7C50">
          <w:rPr>
            <w:lang w:eastAsia="ko-KR"/>
          </w:rPr>
          <w:t>Monitoring capability</w:t>
        </w:r>
        <w:r w:rsidR="00EC0EF3">
          <w:rPr>
            <w:rFonts w:eastAsia="SimSun"/>
            <w:lang w:eastAsia="zh-CN"/>
          </w:rPr>
          <w:t xml:space="preserve"> </w:t>
        </w:r>
        <w:r w:rsidR="00EC0EF3">
          <w:rPr>
            <w:lang w:eastAsia="ko-KR"/>
          </w:rPr>
          <w:t>also allows</w:t>
        </w:r>
        <w:r w:rsidR="00EC0EF3">
          <w:rPr>
            <w:rFonts w:eastAsia="SimSun"/>
            <w:lang w:eastAsia="zh-CN"/>
          </w:rPr>
          <w:t xml:space="preserve"> </w:t>
        </w:r>
        <w:r w:rsidR="00EC0EF3" w:rsidRPr="00BC3D01">
          <w:rPr>
            <w:rFonts w:eastAsia="SimSun"/>
            <w:lang w:eastAsia="zh-CN"/>
          </w:rPr>
          <w:t xml:space="preserve">AF </w:t>
        </w:r>
        <w:r w:rsidR="00EC0EF3">
          <w:rPr>
            <w:rFonts w:eastAsia="SimSun"/>
            <w:lang w:eastAsia="zh-CN"/>
          </w:rPr>
          <w:t xml:space="preserve">to </w:t>
        </w:r>
        <w:r w:rsidR="00EC0EF3" w:rsidRPr="00BC3D01">
          <w:rPr>
            <w:rFonts w:eastAsia="SimSun"/>
            <w:lang w:eastAsia="zh-CN"/>
          </w:rPr>
          <w:t>subscribe to the</w:t>
        </w:r>
        <w:r w:rsidR="00EC0EF3" w:rsidRPr="0023491B">
          <w:rPr>
            <w:lang w:eastAsia="zh-CN"/>
          </w:rPr>
          <w:t xml:space="preserve"> </w:t>
        </w:r>
        <w:r w:rsidR="00EC0EF3">
          <w:rPr>
            <w:lang w:eastAsia="zh-CN"/>
          </w:rPr>
          <w:t xml:space="preserve">group status </w:t>
        </w:r>
        <w:r w:rsidR="00EC0EF3" w:rsidRPr="00B339FE">
          <w:rPr>
            <w:lang w:eastAsia="zh-CN"/>
          </w:rPr>
          <w:t xml:space="preserve">changes </w:t>
        </w:r>
        <w:r w:rsidR="00EC0EF3">
          <w:rPr>
            <w:lang w:eastAsia="zh-CN"/>
          </w:rPr>
          <w:t>for a group,</w:t>
        </w:r>
        <w:r w:rsidR="00EC0EF3" w:rsidRPr="005C143E">
          <w:t xml:space="preserve"> </w:t>
        </w:r>
        <w:r w:rsidR="00EC0EF3">
          <w:t xml:space="preserve">either a </w:t>
        </w:r>
        <w:r w:rsidR="00EC0EF3" w:rsidRPr="001C1608">
          <w:t xml:space="preserve">5G VN group as </w:t>
        </w:r>
        <w:r w:rsidR="00EC0EF3">
          <w:t>described</w:t>
        </w:r>
        <w:r w:rsidR="00EC0EF3" w:rsidRPr="001C1608">
          <w:t xml:space="preserve"> in </w:t>
        </w:r>
        <w:r w:rsidR="00EC0EF3">
          <w:t>clause 5.29.2</w:t>
        </w:r>
        <w:r w:rsidR="00EC0EF3" w:rsidRPr="001C1608">
          <w:t>, as well as a group configured by OA&amp;M</w:t>
        </w:r>
        <w:r w:rsidR="00EC0EF3">
          <w:t xml:space="preserve">. In this case the AF is notified if the group member list is </w:t>
        </w:r>
        <w:proofErr w:type="gramStart"/>
        <w:r w:rsidR="00EC0EF3">
          <w:t>updated</w:t>
        </w:r>
        <w:proofErr w:type="gramEnd"/>
        <w:r w:rsidR="00EC0EF3">
          <w:t xml:space="preserve"> or a group member is no longer subscribed to the group.</w:t>
        </w:r>
      </w:ins>
      <w:r w:rsidR="00EE3F18" w:rsidRPr="00EE3F18">
        <w:rPr>
          <w:rFonts w:eastAsia="SimSun"/>
          <w:lang w:eastAsia="zh-CN"/>
        </w:rPr>
        <w:t xml:space="preserve"> </w:t>
      </w:r>
    </w:p>
    <w:p w14:paraId="26178C57" w14:textId="77777777" w:rsidR="005F49E7" w:rsidRPr="001B7C50" w:rsidRDefault="005F49E7" w:rsidP="005F49E7">
      <w:pPr>
        <w:rPr>
          <w:lang w:eastAsia="ko-KR"/>
        </w:rPr>
      </w:pPr>
      <w:r w:rsidRPr="001B7C50">
        <w:rPr>
          <w:lang w:eastAsia="ko-KR"/>
        </w:rPr>
        <w:t xml:space="preserve">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w:t>
      </w:r>
      <w:r w:rsidRPr="00192509">
        <w:rPr>
          <w:lang w:eastAsia="ko-KR"/>
        </w:rPr>
        <w:t>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706FBADF" w14:textId="77777777" w:rsidR="005F49E7" w:rsidRPr="001B7C50" w:rsidRDefault="005F49E7" w:rsidP="005F49E7">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60F1FA" w14:textId="77777777" w:rsidR="005F49E7" w:rsidRPr="001B7C50" w:rsidRDefault="005F49E7" w:rsidP="005F49E7">
      <w:r w:rsidRPr="001B7C50">
        <w:t>Analytics reporting capability is comprised of means that allow discovery of type of analytics that can be consumed by external party, the request for consumption of analytics information generated by NWDAF.</w:t>
      </w:r>
    </w:p>
    <w:p w14:paraId="672FCC20" w14:textId="77777777" w:rsidR="005F49E7" w:rsidRPr="001B7C50" w:rsidRDefault="005F49E7" w:rsidP="005F49E7">
      <w:r w:rsidRPr="001B7C50">
        <w:t>An NEF may support CAPIF functions for external exposure as specified in clause 6.2.5.1.</w:t>
      </w:r>
    </w:p>
    <w:p w14:paraId="2FB6CC54" w14:textId="77777777" w:rsidR="005F49E7" w:rsidRPr="001B7C50" w:rsidRDefault="005F49E7" w:rsidP="005F49E7">
      <w:r w:rsidRPr="001B7C50">
        <w:t>An NEF may support exposure of NWDAF analytics as specified in TS 23.288 [86].</w:t>
      </w:r>
    </w:p>
    <w:p w14:paraId="12C99127" w14:textId="77777777" w:rsidR="005F49E7" w:rsidRPr="001B7C50" w:rsidRDefault="005F49E7" w:rsidP="005F49E7">
      <w:bookmarkStart w:id="10" w:name="_Toc20150021"/>
      <w:bookmarkStart w:id="11" w:name="_Toc27846820"/>
      <w:bookmarkStart w:id="12" w:name="_Toc36187951"/>
      <w:bookmarkStart w:id="13" w:name="_Toc45183855"/>
      <w:bookmarkStart w:id="14" w:name="_Toc47342697"/>
      <w:bookmarkStart w:id="15" w:name="_Toc51769398"/>
      <w:r w:rsidRPr="001B7C50">
        <w:t>The NEF may support exposure of 5GS and/or UE availability and capabilities for time synchronization service as specified in clause 5.27.1.8.</w:t>
      </w:r>
    </w:p>
    <w:p w14:paraId="59D24874" w14:textId="77777777" w:rsidR="005F49E7" w:rsidRPr="001B7C50" w:rsidRDefault="005F49E7" w:rsidP="005F49E7">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73326853" w14:textId="77777777" w:rsidR="005F49E7" w:rsidRPr="001B7C50" w:rsidRDefault="005F49E7" w:rsidP="005F49E7">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6FD91E5A" w14:textId="77777777" w:rsidR="005F49E7" w:rsidRPr="001B7C50" w:rsidRDefault="005F49E7" w:rsidP="005F49E7">
      <w:pPr>
        <w:pStyle w:val="B1"/>
      </w:pPr>
      <w:r w:rsidRPr="001B7C50">
        <w:lastRenderedPageBreak/>
        <w:t>-</w:t>
      </w:r>
      <w:r w:rsidRPr="001B7C50">
        <w:tab/>
        <w:t>the address of the UE as provided by the AF; this may be an IP address or a MAC address;</w:t>
      </w:r>
    </w:p>
    <w:p w14:paraId="776E599A" w14:textId="77777777" w:rsidR="005F49E7" w:rsidRPr="001B7C50" w:rsidRDefault="005F49E7" w:rsidP="005F49E7">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F707356" w14:textId="77777777" w:rsidR="005F49E7" w:rsidRPr="001B7C50" w:rsidRDefault="005F49E7" w:rsidP="005F49E7">
      <w:r w:rsidRPr="001B7C50">
        <w:t>The NEF may provide an AF specific UE Identifier to the AF:</w:t>
      </w:r>
    </w:p>
    <w:p w14:paraId="780596F6" w14:textId="77777777" w:rsidR="005F49E7" w:rsidRPr="001B7C50" w:rsidRDefault="005F49E7" w:rsidP="005F49E7">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97D4AB7" w14:textId="77777777" w:rsidR="005F49E7" w:rsidRPr="001B7C50" w:rsidRDefault="005F49E7" w:rsidP="005F49E7">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26A7FEF6" w14:textId="107BBDC8" w:rsidR="005F49E7" w:rsidRPr="001B7C50" w:rsidRDefault="005F49E7" w:rsidP="005F49E7">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15ECEADA" w14:textId="77777777" w:rsidR="005F49E7" w:rsidRPr="001B7C50" w:rsidRDefault="005F49E7" w:rsidP="005F49E7">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3CFA6B9C" w14:textId="77777777" w:rsidR="005F49E7" w:rsidRPr="001B7C50" w:rsidRDefault="005F49E7" w:rsidP="005F49E7">
      <w:pPr>
        <w:pStyle w:val="NO"/>
      </w:pPr>
      <w:r w:rsidRPr="001B7C50">
        <w:t>NOTE 1:</w:t>
      </w:r>
      <w:r w:rsidRPr="001B7C50">
        <w:tab/>
        <w:t>This is to protect user privacy.</w:t>
      </w:r>
    </w:p>
    <w:p w14:paraId="6DFF2546" w14:textId="77777777" w:rsidR="005F49E7" w:rsidRPr="001B7C50" w:rsidRDefault="005F49E7" w:rsidP="005F49E7">
      <w:pPr>
        <w:pStyle w:val="NO"/>
      </w:pPr>
      <w:r w:rsidRPr="001B7C50">
        <w:t>NOTE 2:</w:t>
      </w:r>
      <w:r w:rsidRPr="001B7C50">
        <w:tab/>
        <w:t>How to enforce that the AF specific UE Identifier is different for different AFs is defined in TS 33.501 [29].</w:t>
      </w:r>
    </w:p>
    <w:bookmarkEnd w:id="10"/>
    <w:bookmarkEnd w:id="11"/>
    <w:bookmarkEnd w:id="12"/>
    <w:bookmarkEnd w:id="13"/>
    <w:bookmarkEnd w:id="14"/>
    <w:bookmarkEnd w:id="15"/>
    <w:p w14:paraId="51961844" w14:textId="1AB1C873" w:rsidR="00F87C1D" w:rsidRPr="005F49E7" w:rsidRDefault="00F87C1D" w:rsidP="00F765D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Second change ***</w:t>
      </w:r>
    </w:p>
    <w:p w14:paraId="14C82B39" w14:textId="77777777" w:rsidR="003460F7" w:rsidRDefault="003460F7" w:rsidP="005F49E7"/>
    <w:p w14:paraId="4DD18297" w14:textId="77777777" w:rsidR="003460F7" w:rsidRDefault="003460F7" w:rsidP="003460F7">
      <w:pPr>
        <w:pStyle w:val="Heading3"/>
        <w:rPr>
          <w:lang w:eastAsia="en-US"/>
        </w:rPr>
      </w:pPr>
      <w:bookmarkStart w:id="16" w:name="_Toc114665478"/>
      <w:bookmarkStart w:id="17" w:name="_Toc51769457"/>
      <w:bookmarkStart w:id="18" w:name="_Toc47342756"/>
      <w:bookmarkStart w:id="19" w:name="_Toc45183914"/>
      <w:bookmarkStart w:id="20" w:name="_Toc36188009"/>
      <w:bookmarkStart w:id="21" w:name="_Toc27846878"/>
      <w:bookmarkStart w:id="22" w:name="_Toc20150079"/>
      <w:r>
        <w:t>5.29.2</w:t>
      </w:r>
      <w:r>
        <w:tab/>
        <w:t>5G VN group management</w:t>
      </w:r>
      <w:bookmarkEnd w:id="16"/>
      <w:bookmarkEnd w:id="17"/>
      <w:bookmarkEnd w:id="18"/>
      <w:bookmarkEnd w:id="19"/>
      <w:bookmarkEnd w:id="20"/>
      <w:bookmarkEnd w:id="21"/>
      <w:bookmarkEnd w:id="22"/>
    </w:p>
    <w:p w14:paraId="798BCCD1" w14:textId="77777777" w:rsidR="003460F7" w:rsidRDefault="003460F7" w:rsidP="003460F7">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33D78B2" w14:textId="77777777" w:rsidR="003460F7" w:rsidRDefault="003460F7" w:rsidP="003460F7">
      <w:r>
        <w:t>A 5G VN group is characterized by the following:</w:t>
      </w:r>
    </w:p>
    <w:p w14:paraId="684C076C" w14:textId="77777777" w:rsidR="003460F7" w:rsidRDefault="003460F7" w:rsidP="003460F7">
      <w:pPr>
        <w:pStyle w:val="B1"/>
      </w:pPr>
      <w:r>
        <w:t>-</w:t>
      </w:r>
      <w:r>
        <w:tab/>
        <w:t>5G VN group identities: External Group ID and Internal Group ID are used to identify the 5G VN group.</w:t>
      </w:r>
    </w:p>
    <w:p w14:paraId="47C5B45F" w14:textId="77777777" w:rsidR="003460F7" w:rsidRDefault="003460F7" w:rsidP="003460F7">
      <w:pPr>
        <w:pStyle w:val="B1"/>
      </w:pPr>
      <w:r>
        <w:t>-</w:t>
      </w:r>
      <w:r>
        <w:tab/>
        <w:t>5G VN group membership: The 5G VN group members are uniquely identified by GPSI. The group as described in clause 5.2.3.3.1 of TS 23.502 [3] is applicable to 5G LAN-type services.</w:t>
      </w:r>
    </w:p>
    <w:p w14:paraId="06A56DD7" w14:textId="77777777" w:rsidR="003460F7" w:rsidRDefault="003460F7" w:rsidP="003460F7">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14:paraId="137395F8" w14:textId="77777777" w:rsidR="003460F7" w:rsidRDefault="003460F7" w:rsidP="003460F7">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44CFBCC" w14:textId="77777777" w:rsidR="003460F7" w:rsidRDefault="003460F7" w:rsidP="003460F7">
      <w:r>
        <w:t>In order to support dynamic management of 5G VN Group identification and membership, the NEF exposes a set of services to manage (e.g. add/delete/modify) 5G VN groups and 5G VN members. The NEF also exposes services to dynamically manage 5G VN group data.</w:t>
      </w:r>
    </w:p>
    <w:p w14:paraId="28649D7F" w14:textId="77777777" w:rsidR="003460F7" w:rsidRDefault="003460F7" w:rsidP="003460F7">
      <w:r>
        <w:t>A 5G VN group is identified by the AF using External Group ID. The NEF provides the External Group ID to UDM. The UDM maps the External Group ID to Internal Group ID. For a newly created 5G VN Group, an Internal Group ID is allocated by the UDM.</w:t>
      </w:r>
    </w:p>
    <w:p w14:paraId="36FAE98E" w14:textId="77777777" w:rsidR="003460F7" w:rsidRDefault="003460F7" w:rsidP="003460F7">
      <w:r>
        <w:t xml:space="preserve">The NEF can retrieve the Internal Group ID from UDM via </w:t>
      </w:r>
      <w:proofErr w:type="spellStart"/>
      <w:r>
        <w:t>Nudm_SDM_Get</w:t>
      </w:r>
      <w:proofErr w:type="spellEnd"/>
      <w:r>
        <w:t xml:space="preserve"> service operation (External Group ID, Group Identifier translation).</w:t>
      </w:r>
    </w:p>
    <w:p w14:paraId="52DEACF3" w14:textId="77777777" w:rsidR="003460F7" w:rsidRDefault="003460F7" w:rsidP="003460F7">
      <w:r>
        <w:t>An External Group ID for a 5G VN group corresponds to a unique set of 5G VN group data parameters.</w:t>
      </w:r>
    </w:p>
    <w:p w14:paraId="439DC13E" w14:textId="77777777" w:rsidR="003460F7" w:rsidRDefault="003460F7" w:rsidP="003460F7">
      <w:r>
        <w:t>The 5G VN group configuration is either provided by OA&amp;M or provided by an AF to the NEF.</w:t>
      </w:r>
    </w:p>
    <w:p w14:paraId="160B2EA2" w14:textId="77777777" w:rsidR="003460F7" w:rsidRDefault="003460F7" w:rsidP="003460F7">
      <w:r>
        <w:lastRenderedPageBreak/>
        <w:t>When configuration is provided by an AF, the procedures described in clause 4.15.6.2 of TS 23.502 [3] apply for storing the 5G VN group identifiers, group membership information and group data in the UDR, as follows:</w:t>
      </w:r>
    </w:p>
    <w:p w14:paraId="4608BECA" w14:textId="77777777" w:rsidR="003460F7" w:rsidRDefault="003460F7" w:rsidP="003460F7">
      <w:pPr>
        <w:pStyle w:val="B1"/>
      </w:pPr>
      <w:r>
        <w:t>-</w:t>
      </w:r>
      <w:r>
        <w:tab/>
        <w:t>The NEF provides the External Group ID, 5G VN group membership information and 5G VN group data to the UDM.</w:t>
      </w:r>
    </w:p>
    <w:p w14:paraId="588C1F3A" w14:textId="77777777" w:rsidR="003460F7" w:rsidRDefault="003460F7" w:rsidP="003460F7">
      <w:pPr>
        <w:pStyle w:val="B1"/>
      </w:pPr>
      <w:r>
        <w:t>-</w:t>
      </w:r>
      <w:r>
        <w:tab/>
        <w:t>The UDM updates the Internal Group ID-list of the corresponding UE's subscription data in UDR, if needed.</w:t>
      </w:r>
    </w:p>
    <w:p w14:paraId="1296D7BA" w14:textId="77777777" w:rsidR="003460F7" w:rsidRDefault="003460F7" w:rsidP="003460F7">
      <w:pPr>
        <w:pStyle w:val="B1"/>
      </w:pPr>
      <w:r>
        <w:t>-</w:t>
      </w:r>
      <w:r>
        <w:tab/>
        <w:t>The UDM updates the Group Identifier translation in the Group Subscription data with the Internal Group ID, External Group ID and list of group members, if needed.</w:t>
      </w:r>
    </w:p>
    <w:p w14:paraId="3FDEC460" w14:textId="77777777" w:rsidR="003460F7" w:rsidRDefault="003460F7" w:rsidP="003460F7">
      <w:pPr>
        <w:pStyle w:val="B1"/>
      </w:pPr>
      <w:r>
        <w:t>-</w:t>
      </w:r>
      <w:r>
        <w:tab/>
        <w:t>The UDM stores/updates the 5G VN group data (PDU session type, DNN and S-NSSAI, Application descriptor, Information related with secondary authentication / authorization) in UDR.</w:t>
      </w:r>
    </w:p>
    <w:p w14:paraId="60206D7E" w14:textId="77777777" w:rsidR="003460F7" w:rsidRDefault="003460F7" w:rsidP="003460F7">
      <w:pPr>
        <w:pStyle w:val="NO"/>
      </w:pPr>
      <w:r>
        <w:t>NOTE 1:</w:t>
      </w:r>
      <w:r>
        <w:tab/>
        <w:t>It is assumed that all members of a 5G VN group belong to the same UDM Group ID. The NEF can select a UDM instance supporting the UDM Group ID of any of the member GPSIs of the 5G VN group.</w:t>
      </w:r>
    </w:p>
    <w:p w14:paraId="571553B6" w14:textId="77777777" w:rsidR="003460F7" w:rsidRDefault="003460F7" w:rsidP="003460F7">
      <w:pPr>
        <w:pStyle w:val="NO"/>
      </w:pPr>
      <w:r>
        <w:t>NOTE 2:</w:t>
      </w:r>
      <w:r>
        <w:tab/>
        <w:t>Shared data mechanisms as defined in TS 29.503 [122] can be used to support large 5G VN groups.</w:t>
      </w:r>
    </w:p>
    <w:p w14:paraId="68395E42" w14:textId="77777777" w:rsidR="003460F7" w:rsidRDefault="003460F7" w:rsidP="003460F7">
      <w:r>
        <w:t>If a UE is member of a 5G VN Group, UDM retrieves UE subscription data and corresponding 5G VN group data from UDR, and provides the AMF and SMF with UE subscription data with 5G VN group data included.</w:t>
      </w:r>
    </w:p>
    <w:p w14:paraId="7BE1EE74" w14:textId="77777777" w:rsidR="003460F7" w:rsidRDefault="003460F7" w:rsidP="003460F7">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2585C83C" w14:textId="77777777" w:rsidR="003460F7" w:rsidRDefault="003460F7" w:rsidP="003460F7">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85F7573" w14:textId="77777777" w:rsidR="003460F7" w:rsidRDefault="003460F7" w:rsidP="003460F7">
      <w:r>
        <w:t>An AF may update the UE Identities of the 5G VN group at any time after the initial provisioning.</w:t>
      </w:r>
    </w:p>
    <w:p w14:paraId="07A30854" w14:textId="3CF97476" w:rsidR="00806FCA" w:rsidRPr="003460F7" w:rsidRDefault="00806FCA" w:rsidP="00806FCA">
      <w:pPr>
        <w:rPr>
          <w:ins w:id="23" w:author="Huawei-Z" w:date="2022-09-26T15:49:00Z"/>
          <w:lang w:eastAsia="zh-CN"/>
        </w:rPr>
      </w:pPr>
      <w:ins w:id="24" w:author="Huawei-Z" w:date="2022-09-26T15:50:00Z">
        <w:r>
          <w:t xml:space="preserve">An AF may subscribe </w:t>
        </w:r>
      </w:ins>
      <w:ins w:id="25" w:author="Huawei-Z" w:date="2022-09-26T15:55:00Z">
        <w:r w:rsidR="00C02325">
          <w:t>to</w:t>
        </w:r>
      </w:ins>
      <w:ins w:id="26" w:author="Huawei-Z" w:date="2022-09-26T15:50:00Z">
        <w:r>
          <w:t xml:space="preserve"> notification </w:t>
        </w:r>
      </w:ins>
      <w:ins w:id="27" w:author="Huawei-Z" w:date="2022-09-26T15:56:00Z">
        <w:r w:rsidR="00C02325">
          <w:t>of</w:t>
        </w:r>
      </w:ins>
      <w:ins w:id="28" w:author="Huawei-Z" w:date="2022-09-26T15:50:00Z">
        <w:r>
          <w:t xml:space="preserve"> the</w:t>
        </w:r>
      </w:ins>
      <w:ins w:id="29" w:author="Huawei-Z" w:date="2022-09-26T15:49:00Z">
        <w:r>
          <w:rPr>
            <w:lang w:eastAsia="zh-CN"/>
          </w:rPr>
          <w:t xml:space="preserve"> group status </w:t>
        </w:r>
        <w:r w:rsidRPr="00B339FE">
          <w:rPr>
            <w:lang w:eastAsia="zh-CN"/>
          </w:rPr>
          <w:t>changes</w:t>
        </w:r>
        <w:r>
          <w:rPr>
            <w:lang w:eastAsia="zh-CN"/>
          </w:rPr>
          <w:t xml:space="preserve"> </w:t>
        </w:r>
      </w:ins>
      <w:ins w:id="30" w:author="Huawei-Z" w:date="2022-09-26T15:50:00Z">
        <w:r>
          <w:rPr>
            <w:lang w:eastAsia="zh-CN"/>
          </w:rPr>
          <w:t xml:space="preserve">for </w:t>
        </w:r>
      </w:ins>
      <w:ins w:id="31" w:author="Huawei-Z" w:date="2022-09-26T15:49:00Z">
        <w:r>
          <w:rPr>
            <w:lang w:eastAsia="zh-CN"/>
          </w:rPr>
          <w:t xml:space="preserve">the 5G VN group </w:t>
        </w:r>
      </w:ins>
      <w:ins w:id="32" w:author="Huawei-Z" w:date="2022-09-26T15:50:00Z">
        <w:r>
          <w:rPr>
            <w:lang w:eastAsia="zh-CN"/>
          </w:rPr>
          <w:t xml:space="preserve">as described in clause </w:t>
        </w:r>
        <w:r w:rsidRPr="001B7C50">
          <w:t>5.20</w:t>
        </w:r>
        <w:r>
          <w:t>.</w:t>
        </w:r>
      </w:ins>
    </w:p>
    <w:p w14:paraId="2129737A" w14:textId="77777777" w:rsidR="003460F7" w:rsidRDefault="003460F7" w:rsidP="003460F7">
      <w:r>
        <w:t>The PDU session type, DNN, S-NSSAI provided within 5G VN group data cannot be modified after the initial provisioning.</w:t>
      </w:r>
    </w:p>
    <w:p w14:paraId="4E3FD9B9" w14:textId="77777777" w:rsidR="003460F7" w:rsidRDefault="003460F7" w:rsidP="003460F7">
      <w:r>
        <w:t>In this Release of the specification, the home network of the 5G VN group members is same.</w:t>
      </w:r>
    </w:p>
    <w:p w14:paraId="02907636" w14:textId="77777777" w:rsidR="003460F7" w:rsidRDefault="003460F7" w:rsidP="003460F7">
      <w:r>
        <w:t>In this Release of the specification, only a 1:1 mapping between (DNN, S-NSSAI) combination and 5G VN group is supported.</w:t>
      </w:r>
    </w:p>
    <w:p w14:paraId="7B13AD96" w14:textId="77777777" w:rsidR="003460F7" w:rsidRDefault="003460F7" w:rsidP="003460F7">
      <w: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4BA46D72" w14:textId="77777777" w:rsidR="00DE09A5" w:rsidRPr="00FA2D56" w:rsidRDefault="00DE09A5" w:rsidP="00BD45ED">
      <w:pPr>
        <w:pStyle w:val="B1"/>
      </w:pPr>
    </w:p>
    <w:p w14:paraId="609CE62B" w14:textId="3DCD950D" w:rsidR="0010115E" w:rsidRPr="0010115E" w:rsidRDefault="007C5535" w:rsidP="00C868EC">
      <w:pPr>
        <w:pBdr>
          <w:top w:val="single" w:sz="4" w:space="1" w:color="auto"/>
          <w:left w:val="single" w:sz="4" w:space="4" w:color="auto"/>
          <w:bottom w:val="single" w:sz="4" w:space="1" w:color="auto"/>
          <w:right w:val="single" w:sz="4" w:space="4" w:color="auto"/>
        </w:pBdr>
        <w:jc w:val="center"/>
        <w:rPr>
          <w:rFonts w:eastAsia="Yu Mincho"/>
        </w:rPr>
      </w:pPr>
      <w:r>
        <w:rPr>
          <w:rFonts w:ascii="Arial" w:hAnsi="Arial" w:cs="Arial"/>
          <w:color w:val="FF0000"/>
          <w:sz w:val="28"/>
          <w:szCs w:val="28"/>
          <w:lang w:val="en-US"/>
        </w:rPr>
        <w:t xml:space="preserve">*** </w:t>
      </w:r>
      <w:r w:rsidR="0010115E">
        <w:rPr>
          <w:rFonts w:ascii="Arial" w:hAnsi="Arial" w:cs="Arial"/>
          <w:color w:val="FF0000"/>
          <w:sz w:val="28"/>
          <w:szCs w:val="28"/>
          <w:lang w:val="en-US"/>
        </w:rPr>
        <w:t>End of change</w:t>
      </w:r>
      <w:r>
        <w:rPr>
          <w:rFonts w:ascii="Arial" w:hAnsi="Arial" w:cs="Arial"/>
          <w:color w:val="FF0000"/>
          <w:sz w:val="28"/>
          <w:szCs w:val="28"/>
          <w:lang w:val="en-US"/>
        </w:rPr>
        <w:t xml:space="preserve"> ***</w:t>
      </w:r>
    </w:p>
    <w:sectPr w:rsidR="0010115E" w:rsidRPr="0010115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CB5E" w14:textId="77777777" w:rsidR="007F09E7" w:rsidRDefault="007F09E7">
      <w:r>
        <w:separator/>
      </w:r>
    </w:p>
    <w:p w14:paraId="046EDA00" w14:textId="77777777" w:rsidR="007F09E7" w:rsidRDefault="007F09E7"/>
  </w:endnote>
  <w:endnote w:type="continuationSeparator" w:id="0">
    <w:p w14:paraId="499407A1" w14:textId="77777777" w:rsidR="007F09E7" w:rsidRDefault="007F09E7">
      <w:r>
        <w:continuationSeparator/>
      </w:r>
    </w:p>
    <w:p w14:paraId="4EF58CD2" w14:textId="77777777" w:rsidR="007F09E7" w:rsidRDefault="007F0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95E89" w14:textId="77777777" w:rsidR="007F09E7" w:rsidRDefault="007F09E7">
      <w:r>
        <w:separator/>
      </w:r>
    </w:p>
    <w:p w14:paraId="508C7207" w14:textId="77777777" w:rsidR="007F09E7" w:rsidRDefault="007F09E7"/>
  </w:footnote>
  <w:footnote w:type="continuationSeparator" w:id="0">
    <w:p w14:paraId="7E7611D8" w14:textId="77777777" w:rsidR="007F09E7" w:rsidRDefault="007F09E7">
      <w:r>
        <w:continuationSeparator/>
      </w:r>
    </w:p>
    <w:p w14:paraId="12978741" w14:textId="77777777" w:rsidR="007F09E7" w:rsidRDefault="007F09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67D4F">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527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2E4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00A6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8A5B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C34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A0C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289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8E3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1E21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8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1058526">
    <w:abstractNumId w:val="33"/>
  </w:num>
  <w:num w:numId="2" w16cid:durableId="544947807">
    <w:abstractNumId w:val="24"/>
  </w:num>
  <w:num w:numId="3" w16cid:durableId="148400549">
    <w:abstractNumId w:val="40"/>
  </w:num>
  <w:num w:numId="4" w16cid:durableId="1907256209">
    <w:abstractNumId w:val="40"/>
  </w:num>
  <w:num w:numId="5" w16cid:durableId="1550915131">
    <w:abstractNumId w:val="36"/>
  </w:num>
  <w:num w:numId="6" w16cid:durableId="999194364">
    <w:abstractNumId w:val="42"/>
  </w:num>
  <w:num w:numId="7" w16cid:durableId="757024927">
    <w:abstractNumId w:val="26"/>
  </w:num>
  <w:num w:numId="8" w16cid:durableId="1884438204">
    <w:abstractNumId w:val="29"/>
  </w:num>
  <w:num w:numId="9" w16cid:durableId="944655639">
    <w:abstractNumId w:val="28"/>
  </w:num>
  <w:num w:numId="10" w16cid:durableId="445001369">
    <w:abstractNumId w:val="11"/>
  </w:num>
  <w:num w:numId="11" w16cid:durableId="1752385014">
    <w:abstractNumId w:val="20"/>
  </w:num>
  <w:num w:numId="12" w16cid:durableId="766736684">
    <w:abstractNumId w:val="13"/>
  </w:num>
  <w:num w:numId="13" w16cid:durableId="450175917">
    <w:abstractNumId w:val="17"/>
  </w:num>
  <w:num w:numId="14" w16cid:durableId="1888177580">
    <w:abstractNumId w:val="12"/>
  </w:num>
  <w:num w:numId="15" w16cid:durableId="942764691">
    <w:abstractNumId w:val="39"/>
  </w:num>
  <w:num w:numId="16" w16cid:durableId="1744840121">
    <w:abstractNumId w:val="31"/>
  </w:num>
  <w:num w:numId="17" w16cid:durableId="1051661003">
    <w:abstractNumId w:val="23"/>
  </w:num>
  <w:num w:numId="18" w16cid:durableId="410586197">
    <w:abstractNumId w:val="32"/>
  </w:num>
  <w:num w:numId="19" w16cid:durableId="2105223664">
    <w:abstractNumId w:val="10"/>
  </w:num>
  <w:num w:numId="20" w16cid:durableId="1669944294">
    <w:abstractNumId w:val="44"/>
  </w:num>
  <w:num w:numId="21" w16cid:durableId="880508469">
    <w:abstractNumId w:val="16"/>
  </w:num>
  <w:num w:numId="22" w16cid:durableId="1948613831">
    <w:abstractNumId w:val="19"/>
  </w:num>
  <w:num w:numId="23" w16cid:durableId="880895030">
    <w:abstractNumId w:val="43"/>
  </w:num>
  <w:num w:numId="24" w16cid:durableId="373582047">
    <w:abstractNumId w:val="15"/>
  </w:num>
  <w:num w:numId="25" w16cid:durableId="453057594">
    <w:abstractNumId w:val="41"/>
  </w:num>
  <w:num w:numId="26" w16cid:durableId="1694308467">
    <w:abstractNumId w:val="18"/>
  </w:num>
  <w:num w:numId="27" w16cid:durableId="1699118736">
    <w:abstractNumId w:val="45"/>
  </w:num>
  <w:num w:numId="28" w16cid:durableId="1568152587">
    <w:abstractNumId w:val="9"/>
  </w:num>
  <w:num w:numId="29" w16cid:durableId="1426074778">
    <w:abstractNumId w:val="7"/>
  </w:num>
  <w:num w:numId="30" w16cid:durableId="805781248">
    <w:abstractNumId w:val="6"/>
  </w:num>
  <w:num w:numId="31" w16cid:durableId="1839273564">
    <w:abstractNumId w:val="5"/>
  </w:num>
  <w:num w:numId="32" w16cid:durableId="2000772205">
    <w:abstractNumId w:val="4"/>
  </w:num>
  <w:num w:numId="33" w16cid:durableId="866216148">
    <w:abstractNumId w:val="8"/>
  </w:num>
  <w:num w:numId="34" w16cid:durableId="1186362461">
    <w:abstractNumId w:val="3"/>
  </w:num>
  <w:num w:numId="35" w16cid:durableId="562523804">
    <w:abstractNumId w:val="2"/>
  </w:num>
  <w:num w:numId="36" w16cid:durableId="324018723">
    <w:abstractNumId w:val="1"/>
  </w:num>
  <w:num w:numId="37" w16cid:durableId="674461259">
    <w:abstractNumId w:val="0"/>
  </w:num>
  <w:num w:numId="38" w16cid:durableId="1575699670">
    <w:abstractNumId w:val="21"/>
  </w:num>
  <w:num w:numId="39" w16cid:durableId="1799715294">
    <w:abstractNumId w:val="38"/>
  </w:num>
  <w:num w:numId="40" w16cid:durableId="2107142981">
    <w:abstractNumId w:val="46"/>
  </w:num>
  <w:num w:numId="41" w16cid:durableId="88895476">
    <w:abstractNumId w:val="27"/>
  </w:num>
  <w:num w:numId="42" w16cid:durableId="80610182">
    <w:abstractNumId w:val="22"/>
  </w:num>
  <w:num w:numId="43" w16cid:durableId="1552765292">
    <w:abstractNumId w:val="37"/>
  </w:num>
  <w:num w:numId="44" w16cid:durableId="613908031">
    <w:abstractNumId w:val="25"/>
  </w:num>
  <w:num w:numId="45" w16cid:durableId="1575432092">
    <w:abstractNumId w:val="14"/>
  </w:num>
  <w:num w:numId="46" w16cid:durableId="1417247125">
    <w:abstractNumId w:val="34"/>
  </w:num>
  <w:num w:numId="47" w16cid:durableId="122575121">
    <w:abstractNumId w:val="35"/>
  </w:num>
  <w:num w:numId="48" w16cid:durableId="793988397">
    <w:abstractNumId w:val="47"/>
  </w:num>
  <w:num w:numId="49" w16cid:durableId="155210711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51FA"/>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3A37"/>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CAB"/>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5087"/>
    <w:rsid w:val="004860C1"/>
    <w:rsid w:val="00487B1E"/>
    <w:rsid w:val="00491D22"/>
    <w:rsid w:val="004939FD"/>
    <w:rsid w:val="00493A0A"/>
    <w:rsid w:val="004948EC"/>
    <w:rsid w:val="00494F23"/>
    <w:rsid w:val="00495598"/>
    <w:rsid w:val="004968BB"/>
    <w:rsid w:val="00496A3E"/>
    <w:rsid w:val="00496E2D"/>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09E7"/>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500B"/>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B3"/>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7CC"/>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0F"/>
    <w:rsid w:val="00EB62BF"/>
    <w:rsid w:val="00EB6442"/>
    <w:rsid w:val="00EB6A64"/>
    <w:rsid w:val="00EB7B0F"/>
    <w:rsid w:val="00EB7C14"/>
    <w:rsid w:val="00EC0EF3"/>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3F18"/>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9C"/>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11EE"/>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38A"/>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48410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C7F37-EC1D-482F-9DDA-E8CC71D6F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2151</Words>
  <Characters>12265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3</cp:revision>
  <cp:lastPrinted>2014-09-10T09:04:00Z</cp:lastPrinted>
  <dcterms:created xsi:type="dcterms:W3CDTF">2022-10-18T12:21:00Z</dcterms:created>
  <dcterms:modified xsi:type="dcterms:W3CDTF">2022-10-18T12:27:00Z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(3)mt+mh4l6iONetxFP97rMt0jhXXwkDahy0nKzcTwdkrOpCpeb+hxdzHrX2VUZXC/DEmR7g15E
6pHrOWsNGBfmYQcFM+vxoTysiBuObaycnwsddGW4hCKoAH5sogwQzxImK/1GoDFEyarZJKLm
EkagWvJ4r/0JxXw1n4Dvgm4LMNzIFNDuKm7Ku1iCK2gZ1WP3pE0G68hCjWiAhZngGVJLVwJ/
/wBxLBITGidsZaQ/Ru</vt:lpwstr>
  </property>
  <property fmtid="{D5CDD505-2E9C-101B-9397-08002B2CF9AE}" pid="3" name="_2015_ms_pID_7253431">
    <vt:lpwstr>4hg+z8cIAly4xxrwl+03eBUzA3StDgfi7PsY1XoXlR+EOVNdbxBOHX
zi96UL+4al/qNCionNQG9HXsoZGmHgbj+rgbf7yZVy3PueqdDAwynbdUmp5IzhUM0ZrTXSgp
M6y5W02GZXIgVKaj/17JPZ7U+MKfkhdAj/hblGe37zuLvS3nh78l3W18BQVYj7GSP5DioDAf
OOOIO/jntScigTMB+oXbkW0n/5iRDNttJZRw</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1665396826</vt:lpwstr>
  </property>
</Properties>
</file>